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第十一批放心粮油示范企业公示名单</w:t>
      </w:r>
    </w:p>
    <w:bookmarkEnd w:id="0"/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一、示范加工企业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中粮集团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中粮利金（天津）粮油股份有限公司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中粮面业（秦皇岛）鹏泰有限公司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呼和浩特中粮面业有限公司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中粮八一面业（呼图壁）有限公司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沈阳香雪面粉股份有限公司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中粮面业（扬州）有限公司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中粮面业（泰兴）有限公司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中粮东海粮油工业（张家港）有限公司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中粮面业（庐江）有限公司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中粮海嘉（厦门）面业有限公司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中粮面业（德州）有限公司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中粮面业（漯河）有限公司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中粮八方米业（京山）有限公司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中粮日清（大连）有限公司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中纺粮油（福建）有限公司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中粮粮油工业（九江）有限公司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中粮黄海粮油工业（山东）有限公司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中粮粮油工业（黄冈）有限公司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中粮（东莞）粮油工业有限公司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中纺粮油（湛江）工业有限公司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中粮油脂（湛江）有限公司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中粮油脂（钦州）有限公司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中粮粮油工业（重庆）有限公司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中粮油脂（广元）有限公司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中粮祥瑞粮油工业（荆门）有限公司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中粮天海粮油工业（沙湾）有限公司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益海嘉里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益海嘉里（昆明）食品工业有限公司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益海嘉里食品（昆山）有限公司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益海嘉里食品工业（天津）有限公司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益海（泰州）粮油工业有限公司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秦皇岛金海特种食用油工业有限公司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上海嘉里食品工业有限公司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益海嘉里（温州）粮油食品有限公司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北京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北京古船食品有限公司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北京古船米业有限公司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北京艾森绿宝油脂有限公司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天津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天津市兴达和平食品股份有限公司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天津市和平粮油贸易有限责任公司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河北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五得利面粉集团有限公司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河北金沙河面业集团有限责任公司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五得利集团柏乡面粉有限公司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河北良牛农业科技有限公司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邯郸市名福植物油有限责任公司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山西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朔州市绿源粮油股份有限公司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山西中大生物科技有限责任公司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朔州市通宝农副产品股份有限公司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内蒙古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内蒙古恒丰集团银粮面业有限责任公司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包头市金鹿油脂有限责任公司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锡林郭勒盟红井源油脂有限责任公司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内蒙古老哈河粮油工业有限责任公司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辽宁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沈阳佳玉稻米有限公司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辽宁鸭绿江米业（集团）有限公司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营口禾丰源米业有限公司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营口金德田园米业有限公司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辽阳三禾农业发展有限公司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盘锦鼎翔米业有限公司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盘锦益仁生态农业发展有限公司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盘锦鼎盛米业有限公司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盘锦市粮库有限责任公司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辽宁盘锦辽禾米业有限公司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盘锦千鹤米业有限公司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辽宁盘锦绿也米业有限责任公司</w:t>
      </w:r>
    </w:p>
    <w:p>
      <w:pPr>
        <w:widowControl/>
        <w:spacing w:line="360" w:lineRule="exact"/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吉林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吉林出彩农业产品开发有限公司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黑龙江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九三粮油工业集团有限公司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黑龙江龙江福粮油有限公司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黑龙江绿丰生态面业有限公司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黑龙江大明宝贝面粉有限公司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黑龙江秋然米业有限公司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哈尔滨高氏禾田米业有限责任公司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五常葵花阳光米业有限公司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五常市大洋粮油有限公司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黑龙江龙乾粮油加工有限公司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黑龙江雪那红米业有限公司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佳木斯龙军米业有限公司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绥化市鑫万源米业有限公司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绿都集团股份有限公司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黑龙江省宝泉岭农垦山林粮食加工有限责任公司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黑龙江迦泰丰粮油食品有限公司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黑龙江金农人粮食有限公司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黑龙江冰泉多多保健食品有限责任公司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上海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上海福新面粉有限公司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上海乐惠米业有限公司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上海垠海贸易有限公司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上海松江粮油购销有限公司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上海齐茂粮食专业合作社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上海海丰米业有限公司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上海良友海狮油脂实业有限公司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江苏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丹阳市同乐面粉有限公司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丹阳市永兴面粉有限公司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江苏丹元面粉有限公司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江苏省淮安新丰面粉有限公司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江苏南顺食品有限公司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江苏三零面粉有限公司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维维六朝松面粉产业有限公司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江苏省农垦米业集团有限公司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南京远望富硒农产品有限责任公司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南京溧水沙塘庵圣贤粮食加工厂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南京溧水沙塘庵金谷粮食加工厂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江苏神谷米业有限公司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盐城市必新米业有限公司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江苏省农垦米业集团淮海有限公司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江苏食为天粮油收储有限公司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江苏射阳大米集团有限公司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徐州谷裕香粮油有限公司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新沂市湖滨米业有限公司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江苏育龙粮油有限公司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江苏顺发米业有限公司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沛县风顺粮油工贸有限公司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淮安鹏润粮业有限公司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淮安市圣玉米业有限公司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江苏甘泉山粮油食品有限公司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常州市金坛区金土地有机稻米专业合作社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常州市金坛江南春米业有限公司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常州金坛江南制粉有限公司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兴化市贤人米业有限公司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兴化市四季香米业有限公司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江苏光明天成米业有限公司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江苏万家福米业有限公司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江苏祥兴米业有限公司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江苏苏北粮油股份有限公司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宿迁市金丰米业有限公司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金利油脂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苏州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仪征方顺粮油工业有限公司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江苏广原油脂有限公司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梦之香（江苏）粮油工业有限公司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江苏幸福门粮油有限公司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镇江浮玉麻油有限公司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徐州六朝松富迪食品有限公司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浙江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浙江省粮食集团有限公司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浙江新市油脂股份有限公司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舟山良海粮油有限公司</w:t>
      </w:r>
    </w:p>
    <w:p>
      <w:pPr>
        <w:widowControl/>
        <w:spacing w:line="360" w:lineRule="exact"/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安徽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安徽皖王面粉集团有限公司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灵璧县永盛制粉有限责任公司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安徽泗州面粉有限公司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泗县金丰面业有限公司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安徽金海面业股份有限公司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安徽中陆岛食品有限公司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安徽德鑫源食品有限公司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安徽正宇面粉有限公司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安徽省蒙城县恒瑞面粉有限公司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濉溪县鲁王制粉有限责任公司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安徽光明槐祥工贸集团有限公司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合肥市新禾米业有限公司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合肥龙腾米业有限公司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安徽辉隆万乐农业有限公司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安徽省白湖农场集团有限责任公司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庐江县新明粮油有限公司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天长市康盈米业有限公司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天长市天豪米业有限公司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安徽牧马湖农业开发集团有限公司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滁州金弘安米业有限公司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天长市天鑫粮油贸易有限责任公司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天长市中盛粮油食品有限公司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安徽安天食品（集团）有限公司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蚌埠市兄弟粮油食品科技有限公司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南陵县永兴米业有限公司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安徽省寿县金源米业有限责任公司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寿县家豪米业有限公司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安徽过湾农业科技有限公司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和县金城米业有限责任公司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安徽省陶寓米业有限公司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安徽联河股份有限公司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安徽省桐城青草香米业集团有限公司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安徽新岗农业科技开发有限公司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霍邱县鑫鼎工贸有限责任公司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安徽省六安市长健米业有限公司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安徽国精粮油食品有限公司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六安鑫源米业集团有限公司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安徽劲龙粮油股份有限公司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安徽舒城新素宝粮油收储有限公司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安徽省凤阳县御膳油脂有限公司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安徽省含山县油脂有限公司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安徽龙溪外贸麻油制造有限公司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安徽省华银茶油有限公司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安徽冠淮食品有限公司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安徽凯利粮油食品有限公司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福建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福州恒丰米业有限公司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福州航辉米业有限公司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福建省都利米业股份有限公司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厦门市晟宝良品米业发展有限公司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莆田市利源米业有限公司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福建泉州市金穗米业有限公司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漳州市品冠米业有限公司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福建嘉穗米业有限公司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福建旭禾米业有限公司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福建金夏粮业有限公司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福建康宏股份有限公司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佳格食品（厦门）有限公司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福建省龙海市安利达工贸有限公司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江西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江西金土地食品集团股份有限公司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九江谷稼米业有限公司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鄱阳湖生态农业股份有限公司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江西盛态粮食股份有限公司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江西麻姑实业集团有限公司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江西省友和食品有限责任公司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赣州丰泰农业发展有限责任公司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江西晶升粮油食品有限公司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江西省天玉油脂有限公司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江西省春丝食品有限公司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山东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青岛维良食品有限公司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青岛磊杰制粉有限公司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山东梨花面业有限公司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发达面粉集团股份有限公司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山东鲁云花食品有限公司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新龙亚洲食品制粉（烟台）有限公司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潍坊风筝面粉有限责任公司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山东富世康面业集团有限公司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菏泽华瑞食品有限责任公司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菏泽华瑞面业有限公司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山东天邦粮油有限公司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山东龙凤面粉有限公司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广饶中心粮油有限公司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广饶胜大粮油有限公司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山东半球面粉有限公司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滕州市高新面粉有限公司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滕州市北大仓面粉有限公司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滕州市新东谷面粉有限公司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青岛长生集团股份有限公司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青岛天祥食品集团有限公司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山东兴泉油脂有限公司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山东玉皇粮油食品有限公司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山东金胜粮油食品有限公司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山东绿地食品有限公司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菏泽华瑞油脂有限责任公司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山东渤海油脂工业有限公司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山东香驰粮油有限公司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山东三星集团有限公司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山东荣光实业有限公司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荣成泰祥食品股份有限公司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河南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河南志情面业有限责任公司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罗山县天山粮贸有限公司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想念食品股份有限公司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洛阳亿家香食品有限公司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河南莲花面粉有限公司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河南省家家宜米业有限公司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南阳标点食品有限公司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湖北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湖北三杰粮油食品集团有限公司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湖北省粮油（集团）有限责任公司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湖北京仁米业有限公司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湖北九龙湖米业有限公司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中兴绿色技术湖北有限公司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湖北庄品健实业（集团）有限公司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湖北怡谷香粮油工业有限公司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湖北华苑粮油有限公司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湖北楚丰泉源农业股份有限公司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湖北正和米业有限公司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湖北康宏粮油食品有限公司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黄冈东坡粮油集团有限公司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湖北畅健生态农业科技有限公司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湖北长江绿地实业有限公司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湖北楚宏粮油发展股份有限公司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公安县世科米业有限公司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当阳市民天米业有限责任公司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湖北谷雨春农业开发有限公司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房县嘉禾农业种植加工专业合作社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湖北鸿大粮油股份有限公司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竹溪三元米业有限公司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湖北金银丰食品有限公司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湖北洪森实业（集团）有限公司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湖北共发米业有限公司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湖北楚稻香粮油有限公司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湖北国宝桥米有限公司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湖北京和米业有限公司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钟祥市钟米生态农业发展有限公司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沙洋县熊兴米业有限责任公司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京山泰昌米业有限公司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潜江市巨金米业有限公司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湖北心辉粮油股份有限公司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监利县欣泉米业股份有限公司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湖北中昌植物油有限公司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湖北长领粮油科技有限公司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湖北元大粮油科技有限公司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老河口市梁世家古法压榨制油有限公司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湖北宏凯工贸发展有限公司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当阳红缘丰食品有限公司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湖北省现代农业有限公司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湖北鑫榄源油橄榄科技有限公司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麻城市鸿宇农业开发有限责任公司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武汉明乔科技有限公司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湖北龙定海食品股份有限公司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湖北双竹生态食品开发股份有限公司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十堰中合农业科技发展有限公司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湖南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湖南新世米业有限公司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宁乡市花明粮油食品有限公司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湖南岳阳洞庭湖米业有限公司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湖南年年红生态农业科技股份有限公司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湖南省吉娃米业有限公司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湖南角山米业有限责任公司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衡阳市金雁粮食购销有限公司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祁东县星源米业有限责任公司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湖南金泰米业有限公司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祁东县归阳粮食购销有限责任公司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嘉禾县佳禾米业股份有限公司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精为天生态农业发展有限公司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湖南洞庭春米业有限公司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桃源县爱来米业有限公司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金健米业股份有限公司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澧县腾宏米业有限责任公司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湖南亿泽生态农业科技有限公司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益阳市金典粮食购销有限公司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益阳市大宏米业有限公司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湖南卓越粮油实业有限公司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湖南灯塔米业有限公司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芷江凯丰米业有限公司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永州永粮米业有限公司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湖南银光粮油股份有限公司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永州市湘永宏旺粮油发展有限公司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湖南省天龙米业有限公司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湖南瑶珍粮油有限公司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湖南新金浩茶油股份有限公司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湖南贵太太茶油科技股份有限公司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湖南省长康实业有限责任公司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湖南山润油茶科技发展有限公司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怀化盛源油脂有限公司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湖南省美津园粮油食品有限公司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湖南神农国油生态农业发展有限公司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湖南泥头山油茶开发有限公司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湖南杨家将茶油股份有限公司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湖南雅大智能科技有限公司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湖南蔬益园食品有限公司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湖南金风食品有限责任公司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湖南阳光华利食品有限公司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广东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广州岭南穗粮谷物股份有限公司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广东开兰面粉有限公司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广东白燕粮油实业有限公司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佛山市三水丰顺食品有限公司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佛山直属粮食储备库有限公司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东莞穗丰粮食集团有限公司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东莞市太粮米业有限公司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台山市国有粮食集团有限公司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惠州伴永康粮油食品有限公司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广东海纳农业有限公司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兴宁市益民粮油加工有限公司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梅州市稻丰实业有限公司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汕头市粮丰集团有限公司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深圳市中泰米业有限公司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深圳市稼贾福实业有限公司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深圳市深粮贝格厨房食品供应链有限公司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深圳市精工坊粮食有限责任公司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广东乡意浓农业科技有限公司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中山市聚丰园粮油食品有限公司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东莞市新泰粮食有限公司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湛江渤海农业发展有限公司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广东鹰唛食品有限公司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广西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桂林玉基米业有限公司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广西雄达米业有限公司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贵港市鸿丰米业有限公司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广西渤海农业发展有限公司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海南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海南澳斯卡国际粮油有限公司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重庆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重庆穗花食为天粮油有限公司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凯欣粮油有限公司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四川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南顺（四川）食品有限公司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四川雄健实业有限公司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成都市花中花农业发展有限责任公司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内江市飞龙米业有限公司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四川省川粮米业股份有限公司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四川蜀粮源农业科技发展有限公司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成都市新兴粮油有限公司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成都市鑫禄福粮油有限公司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四川省德阳市盛业贸易有限公司盛业食用油厂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叙永县马岭粮油食品有限公司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贵州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湄潭县宫廷香米业有限责任公司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贵州省黔坝米业有限公司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贵州昊禹米业农产品开发有限公司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贵州高原山乡有机食品有限公司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贵州金杨油脂有限公司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贵州省湄潭县天利达食品有限公司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贵州省湄潭县永隆粮油有限责任公司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遵义市兴伟食品有限责任公司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六枝特区岩脚大畅面业有限公司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云南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云南滇雪粮油有限公司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西藏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芒康县次达特色食品有限责任有限公司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陕西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陕西天山西瑞面粉有限公司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陕西陕富面业有限责任公司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宝鸡毅武面粉有限公司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陕西雍城面业有限公司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陕西老牛面粉有限公司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宝鸡祥和面粉有限责任公司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汉中市天丰米业有限责任公司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西安爱菊粮油工业集团有限公司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甘肃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甘肃红太阳面业集团有限责任公司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武威市延年面业有限公司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酒泉市双禧面粉有限责任公司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天水市第一粮库有限公司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甘肃德福祥面业有限公司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甘肃发滋瑞小杂粮食品有限公司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兰州昌盛植物油有限责任公司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宁夏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宁夏兴唐米业集团有限公司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宁夏昊王米业集团有限公司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宁夏法福来食品科技有限公司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宁夏广银米业有限公司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新疆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新疆天山面粉（集团）北站有限责任公司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沙湾县天宝绿色食品有限公司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新疆利华生物科技发展有限公司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新疆中聚粮油有限公司</w:t>
      </w: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二、示范仓储企业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中粮集团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中粮贸易安徽有限公司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辽宁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鞍山建国粮食储备库有限责任公司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黑龙江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富锦市砚山粮库有限责任公司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江苏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南京市六合区粮食购销有限公司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南京六郎粮食购销有限公司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无锡锡储粮食储备有限公司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苏州市相粮粮食储备有限公司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昆山市粮油购销有限责任公司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昆山市粮食储备库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江苏省粮食集团昆山粮食收储有限公司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江苏阜宁粮食产业发展有限公司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江苏射阳港粮食物流有限公司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江苏新阳粮食储备有限公司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常州地方粮食和物资储备库有限公司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兴化合陈国家粮食储备库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兴化市唐子粮库有限公司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江苏兴化北郊粮食储备库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泰州国家粮食储备库有限公司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山东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山东黄岛国家粮食储备库有限公司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山东潍坊粮油储备库有限公司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滕州市嘉禾粮油有限公司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河南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河南郑州中原国家粮食储备有限公司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广东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广东新供销天润粮油集团有限公司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广州科旺实业有限责任公司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深圳盛宝联合谷物股份有限公司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四川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四川省粮油集团有限责任公司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泸州市川穗粮油有限公司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甘肃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甘肃省粮油贸易有限公司</w:t>
      </w: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三、示范销售店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河北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廊坊市戎兴军粮供应有限公司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辽宁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凌海市军粮供应站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盘锦市军粮供应站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黑龙江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佳木斯市二十三粮油食品有限公司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上海</w:t>
      </w:r>
    </w:p>
    <w:p>
      <w:pPr>
        <w:spacing w:line="360" w:lineRule="exact"/>
        <w:ind w:firstLine="1280" w:firstLineChars="4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上海市静安区第六粮油食品商店有限公司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江苏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南京市军粮供应站有限公司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南京市江宁区军粮供应站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南京无想田园电子商务有限公司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苏果超市有限公司清凉门连锁店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无锡市军粮供应站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句容市军粮供应站有限公司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江苏楚穗现代农业发展有限公司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福建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福建省闽粮绿源商贸有限公司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泉州顺辉粮油有限公司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山东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山东健鹏商贸有限公司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广东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深圳市创业粮油有限公司</w:t>
      </w:r>
    </w:p>
    <w:p>
      <w:pPr>
        <w:spacing w:line="360" w:lineRule="exact"/>
        <w:ind w:firstLine="1240" w:firstLineChars="400"/>
        <w:rPr>
          <w:rFonts w:ascii="仿宋_GB2312" w:hAnsi="宋体" w:eastAsia="仿宋_GB2312" w:cs="Arial"/>
          <w:kern w:val="0"/>
          <w:sz w:val="31"/>
          <w:szCs w:val="31"/>
        </w:rPr>
      </w:pPr>
      <w:r>
        <w:rPr>
          <w:rFonts w:ascii="仿宋_GB2312" w:hAnsi="宋体" w:eastAsia="仿宋_GB2312" w:cs="Arial"/>
          <w:kern w:val="0"/>
          <w:sz w:val="31"/>
          <w:szCs w:val="31"/>
        </w:rPr>
        <w:t>清远市清城区粮食和物资储备有限公司家和粮油高基塘店</w:t>
      </w:r>
    </w:p>
    <w:p>
      <w:pPr>
        <w:spacing w:line="360" w:lineRule="exact"/>
        <w:ind w:firstLine="1240" w:firstLineChars="400"/>
        <w:rPr>
          <w:rFonts w:ascii="仿宋_GB2312" w:hAnsi="宋体" w:eastAsia="仿宋_GB2312" w:cs="Arial"/>
          <w:kern w:val="0"/>
          <w:sz w:val="31"/>
          <w:szCs w:val="31"/>
        </w:rPr>
      </w:pPr>
      <w:r>
        <w:rPr>
          <w:rFonts w:ascii="仿宋_GB2312" w:hAnsi="宋体" w:eastAsia="仿宋_GB2312" w:cs="Arial"/>
          <w:kern w:val="0"/>
          <w:sz w:val="31"/>
          <w:szCs w:val="31"/>
        </w:rPr>
        <w:t>清远市清城区粮食和物资储备有限公司家和粮油下濠基店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清远市清城区粮食和物资储备有限公司家和粮油振南店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四川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绵阳市军粮供应有限公司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云南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云南建水军粮供应有限责任公司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玉溪市红塔区粮油收储有限公司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甘肃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甘肃省粮油批发中心有限公司佳禾新粮店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嘉峪关市军队粮油供应站有限责任公司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青海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青海国粮城中粮油综合贸易有限公司玉井巷粮油食品店</w:t>
      </w: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四、示范配送中心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北京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北京市粮食有限公司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内蒙古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包头市宏乐粮油食品有限公司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浙江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宁波亿邦农业发展有限公司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宁波人和米业有限公司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福建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漳州市双锦贸易有限公司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湖北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湖北荆楚粮油股份有限公司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广东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深圳市振发进出口有限公司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云南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云南省粮油工业有限公司</w:t>
      </w: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五、示范主食厨房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山东</w:t>
      </w:r>
    </w:p>
    <w:p>
      <w:pPr>
        <w:widowControl/>
        <w:spacing w:line="360" w:lineRule="exact"/>
        <w:ind w:firstLine="643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菏泽绿源食品有限公司</w:t>
      </w:r>
    </w:p>
    <w:p>
      <w:pPr>
        <w:widowControl/>
        <w:spacing w:line="360" w:lineRule="exact"/>
        <w:ind w:firstLine="643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甘肃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凉州区厚道人家主食食品加工厂</w:t>
      </w:r>
    </w:p>
    <w:p>
      <w:pPr>
        <w:spacing w:line="3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六、示范批发市场</w:t>
      </w:r>
    </w:p>
    <w:p>
      <w:pPr>
        <w:spacing w:line="3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湖北</w:t>
      </w:r>
    </w:p>
    <w:p>
      <w:pPr>
        <w:spacing w:line="360" w:lineRule="exact"/>
        <w:ind w:firstLine="640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  湖北佰昌农业发展有限公司</w:t>
      </w:r>
    </w:p>
    <w:p>
      <w:pPr>
        <w:widowControl/>
        <w:spacing w:line="360" w:lineRule="exact"/>
        <w:ind w:firstLine="630"/>
        <w:jc w:val="left"/>
        <w:rPr>
          <w:rFonts w:ascii="仿宋_GB2312" w:hAnsi="宋体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甘肃</w:t>
      </w:r>
    </w:p>
    <w:p>
      <w:pPr>
        <w:spacing w:line="360" w:lineRule="exact"/>
        <w:ind w:firstLine="1280" w:firstLineChars="4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武威昊天能源有限责任公司</w:t>
      </w:r>
    </w:p>
    <w:p>
      <w:pPr>
        <w:widowControl/>
        <w:spacing w:line="360" w:lineRule="exact"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</w:p>
    <w:sectPr>
      <w:footerReference r:id="rId3" w:type="default"/>
      <w:pgSz w:w="11906" w:h="16838"/>
      <w:pgMar w:top="1588" w:right="1418" w:bottom="1588" w:left="1418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6936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WQ3YzRjYzEwNjk4ODJjN2M2ZGMwNGRlMDExOWUifQ=="/>
  </w:docVars>
  <w:rsids>
    <w:rsidRoot w:val="00813FD5"/>
    <w:rsid w:val="00005AA0"/>
    <w:rsid w:val="00013314"/>
    <w:rsid w:val="000141E5"/>
    <w:rsid w:val="00020CC5"/>
    <w:rsid w:val="0002690E"/>
    <w:rsid w:val="0003309F"/>
    <w:rsid w:val="00046974"/>
    <w:rsid w:val="0004781A"/>
    <w:rsid w:val="000514E5"/>
    <w:rsid w:val="00060BE2"/>
    <w:rsid w:val="00090C52"/>
    <w:rsid w:val="00092EAB"/>
    <w:rsid w:val="000B1B5F"/>
    <w:rsid w:val="000B2186"/>
    <w:rsid w:val="000B54D1"/>
    <w:rsid w:val="000C0635"/>
    <w:rsid w:val="000C1C60"/>
    <w:rsid w:val="000C3346"/>
    <w:rsid w:val="000C6ABD"/>
    <w:rsid w:val="000D1B6B"/>
    <w:rsid w:val="000D74F5"/>
    <w:rsid w:val="000E660C"/>
    <w:rsid w:val="000F3760"/>
    <w:rsid w:val="000F591E"/>
    <w:rsid w:val="00104D8E"/>
    <w:rsid w:val="00105B2C"/>
    <w:rsid w:val="001254B6"/>
    <w:rsid w:val="001256F2"/>
    <w:rsid w:val="00125A10"/>
    <w:rsid w:val="00130DCB"/>
    <w:rsid w:val="0013274B"/>
    <w:rsid w:val="00140E08"/>
    <w:rsid w:val="00143217"/>
    <w:rsid w:val="00147ABD"/>
    <w:rsid w:val="001914B6"/>
    <w:rsid w:val="00195586"/>
    <w:rsid w:val="001A287D"/>
    <w:rsid w:val="001B6303"/>
    <w:rsid w:val="001D4B13"/>
    <w:rsid w:val="001E001F"/>
    <w:rsid w:val="001E6289"/>
    <w:rsid w:val="001E69DD"/>
    <w:rsid w:val="00202423"/>
    <w:rsid w:val="00213DCA"/>
    <w:rsid w:val="00222A37"/>
    <w:rsid w:val="00225238"/>
    <w:rsid w:val="00230287"/>
    <w:rsid w:val="002329F8"/>
    <w:rsid w:val="00243159"/>
    <w:rsid w:val="00244009"/>
    <w:rsid w:val="00264A41"/>
    <w:rsid w:val="00266FB9"/>
    <w:rsid w:val="002832B6"/>
    <w:rsid w:val="002837AE"/>
    <w:rsid w:val="002A0D53"/>
    <w:rsid w:val="002A68E9"/>
    <w:rsid w:val="002B45C4"/>
    <w:rsid w:val="002B5F30"/>
    <w:rsid w:val="002B6282"/>
    <w:rsid w:val="002C30B2"/>
    <w:rsid w:val="002C5715"/>
    <w:rsid w:val="002D251C"/>
    <w:rsid w:val="002D421D"/>
    <w:rsid w:val="002D4DF1"/>
    <w:rsid w:val="002F0733"/>
    <w:rsid w:val="002F19D0"/>
    <w:rsid w:val="002F462C"/>
    <w:rsid w:val="00311639"/>
    <w:rsid w:val="00311D03"/>
    <w:rsid w:val="00312E36"/>
    <w:rsid w:val="003131D2"/>
    <w:rsid w:val="0031674F"/>
    <w:rsid w:val="003201BA"/>
    <w:rsid w:val="003303D2"/>
    <w:rsid w:val="00333348"/>
    <w:rsid w:val="00335756"/>
    <w:rsid w:val="00340287"/>
    <w:rsid w:val="0034630E"/>
    <w:rsid w:val="00354564"/>
    <w:rsid w:val="003558A9"/>
    <w:rsid w:val="00356812"/>
    <w:rsid w:val="00384BD1"/>
    <w:rsid w:val="00392FE8"/>
    <w:rsid w:val="00394AD5"/>
    <w:rsid w:val="003B5EB0"/>
    <w:rsid w:val="003C1C7A"/>
    <w:rsid w:val="003C2912"/>
    <w:rsid w:val="003C3B3D"/>
    <w:rsid w:val="003C3C24"/>
    <w:rsid w:val="003C4020"/>
    <w:rsid w:val="003D11C8"/>
    <w:rsid w:val="003D5FC8"/>
    <w:rsid w:val="003E08E9"/>
    <w:rsid w:val="003E1247"/>
    <w:rsid w:val="003E39DF"/>
    <w:rsid w:val="003E7029"/>
    <w:rsid w:val="003F3D08"/>
    <w:rsid w:val="00411E36"/>
    <w:rsid w:val="004141B2"/>
    <w:rsid w:val="00417FC4"/>
    <w:rsid w:val="004252BF"/>
    <w:rsid w:val="00430B10"/>
    <w:rsid w:val="004323BC"/>
    <w:rsid w:val="00432696"/>
    <w:rsid w:val="00432C30"/>
    <w:rsid w:val="004332EA"/>
    <w:rsid w:val="004337C7"/>
    <w:rsid w:val="00444363"/>
    <w:rsid w:val="004618E7"/>
    <w:rsid w:val="00463D78"/>
    <w:rsid w:val="00464577"/>
    <w:rsid w:val="004662A7"/>
    <w:rsid w:val="004709F7"/>
    <w:rsid w:val="0047226C"/>
    <w:rsid w:val="0048425E"/>
    <w:rsid w:val="0049071E"/>
    <w:rsid w:val="00495BDD"/>
    <w:rsid w:val="004965E8"/>
    <w:rsid w:val="00496799"/>
    <w:rsid w:val="004A38F2"/>
    <w:rsid w:val="004B36E9"/>
    <w:rsid w:val="004B6AE5"/>
    <w:rsid w:val="004D08BD"/>
    <w:rsid w:val="004D3A89"/>
    <w:rsid w:val="004E171E"/>
    <w:rsid w:val="004E36B9"/>
    <w:rsid w:val="004E3E9E"/>
    <w:rsid w:val="00522F61"/>
    <w:rsid w:val="0052334B"/>
    <w:rsid w:val="005355AB"/>
    <w:rsid w:val="0053592E"/>
    <w:rsid w:val="00535F2D"/>
    <w:rsid w:val="00537F3B"/>
    <w:rsid w:val="00544F63"/>
    <w:rsid w:val="0054724B"/>
    <w:rsid w:val="0057176E"/>
    <w:rsid w:val="00590063"/>
    <w:rsid w:val="005967BB"/>
    <w:rsid w:val="005967E6"/>
    <w:rsid w:val="005A0D67"/>
    <w:rsid w:val="005A58F6"/>
    <w:rsid w:val="005A5FBF"/>
    <w:rsid w:val="005A6959"/>
    <w:rsid w:val="005B0599"/>
    <w:rsid w:val="005B1D1D"/>
    <w:rsid w:val="005B286C"/>
    <w:rsid w:val="005B5D0F"/>
    <w:rsid w:val="005B721F"/>
    <w:rsid w:val="005C20A3"/>
    <w:rsid w:val="005C3EAC"/>
    <w:rsid w:val="005C67C0"/>
    <w:rsid w:val="005D1E7F"/>
    <w:rsid w:val="005D616C"/>
    <w:rsid w:val="005E0FA8"/>
    <w:rsid w:val="005E355C"/>
    <w:rsid w:val="005F5C2A"/>
    <w:rsid w:val="006010B0"/>
    <w:rsid w:val="0060115E"/>
    <w:rsid w:val="006031F5"/>
    <w:rsid w:val="00620F83"/>
    <w:rsid w:val="006212E9"/>
    <w:rsid w:val="006252BE"/>
    <w:rsid w:val="006271A8"/>
    <w:rsid w:val="00627305"/>
    <w:rsid w:val="00631291"/>
    <w:rsid w:val="00642D62"/>
    <w:rsid w:val="00646C06"/>
    <w:rsid w:val="00647765"/>
    <w:rsid w:val="00657C00"/>
    <w:rsid w:val="00670E85"/>
    <w:rsid w:val="006728F4"/>
    <w:rsid w:val="00674CB8"/>
    <w:rsid w:val="00676F77"/>
    <w:rsid w:val="00682800"/>
    <w:rsid w:val="00683419"/>
    <w:rsid w:val="006875EF"/>
    <w:rsid w:val="00687F37"/>
    <w:rsid w:val="006977EC"/>
    <w:rsid w:val="00697F3F"/>
    <w:rsid w:val="006A4FD1"/>
    <w:rsid w:val="006A7927"/>
    <w:rsid w:val="006A7A4E"/>
    <w:rsid w:val="006B417F"/>
    <w:rsid w:val="006D00C4"/>
    <w:rsid w:val="006D0DC3"/>
    <w:rsid w:val="006D33B4"/>
    <w:rsid w:val="006D3F44"/>
    <w:rsid w:val="006E1F67"/>
    <w:rsid w:val="006E4E26"/>
    <w:rsid w:val="007006CD"/>
    <w:rsid w:val="00703E72"/>
    <w:rsid w:val="007064EA"/>
    <w:rsid w:val="00713F90"/>
    <w:rsid w:val="00734516"/>
    <w:rsid w:val="00737BCC"/>
    <w:rsid w:val="00743E4C"/>
    <w:rsid w:val="00744133"/>
    <w:rsid w:val="00744844"/>
    <w:rsid w:val="007512D6"/>
    <w:rsid w:val="00751E1B"/>
    <w:rsid w:val="00753024"/>
    <w:rsid w:val="00753DED"/>
    <w:rsid w:val="0076070F"/>
    <w:rsid w:val="00771148"/>
    <w:rsid w:val="0077771F"/>
    <w:rsid w:val="0078787E"/>
    <w:rsid w:val="00795D74"/>
    <w:rsid w:val="007963D7"/>
    <w:rsid w:val="007A41C1"/>
    <w:rsid w:val="007C097B"/>
    <w:rsid w:val="007C4F0B"/>
    <w:rsid w:val="007C7050"/>
    <w:rsid w:val="007C7B13"/>
    <w:rsid w:val="007D0ADD"/>
    <w:rsid w:val="007D0F74"/>
    <w:rsid w:val="007F4161"/>
    <w:rsid w:val="007F79C2"/>
    <w:rsid w:val="00803018"/>
    <w:rsid w:val="008056D8"/>
    <w:rsid w:val="00806803"/>
    <w:rsid w:val="00813FD5"/>
    <w:rsid w:val="00832FCB"/>
    <w:rsid w:val="00837C5D"/>
    <w:rsid w:val="008401C9"/>
    <w:rsid w:val="00843B8A"/>
    <w:rsid w:val="008554E4"/>
    <w:rsid w:val="00873CB0"/>
    <w:rsid w:val="00874BD5"/>
    <w:rsid w:val="0087699B"/>
    <w:rsid w:val="00876DC8"/>
    <w:rsid w:val="008815C5"/>
    <w:rsid w:val="00886678"/>
    <w:rsid w:val="00887701"/>
    <w:rsid w:val="008A13C1"/>
    <w:rsid w:val="008B2B34"/>
    <w:rsid w:val="008B2D98"/>
    <w:rsid w:val="008B7CE3"/>
    <w:rsid w:val="008C4CB3"/>
    <w:rsid w:val="008C6823"/>
    <w:rsid w:val="008D5053"/>
    <w:rsid w:val="008D5D8C"/>
    <w:rsid w:val="008D6D6A"/>
    <w:rsid w:val="008E0D4E"/>
    <w:rsid w:val="008E2ACA"/>
    <w:rsid w:val="008E3C7F"/>
    <w:rsid w:val="008E4E5E"/>
    <w:rsid w:val="008E6D7E"/>
    <w:rsid w:val="009234F1"/>
    <w:rsid w:val="009241DE"/>
    <w:rsid w:val="00924BDC"/>
    <w:rsid w:val="009320FB"/>
    <w:rsid w:val="00933D92"/>
    <w:rsid w:val="009404A2"/>
    <w:rsid w:val="00957C51"/>
    <w:rsid w:val="00964598"/>
    <w:rsid w:val="00985C97"/>
    <w:rsid w:val="00990D34"/>
    <w:rsid w:val="00997FAE"/>
    <w:rsid w:val="009A0F58"/>
    <w:rsid w:val="009A414A"/>
    <w:rsid w:val="009A5EF9"/>
    <w:rsid w:val="009B0437"/>
    <w:rsid w:val="009B19BE"/>
    <w:rsid w:val="009B5DE8"/>
    <w:rsid w:val="00A016FF"/>
    <w:rsid w:val="00A05645"/>
    <w:rsid w:val="00A1310B"/>
    <w:rsid w:val="00A15170"/>
    <w:rsid w:val="00A15A38"/>
    <w:rsid w:val="00A171A2"/>
    <w:rsid w:val="00A24D6B"/>
    <w:rsid w:val="00A33E75"/>
    <w:rsid w:val="00A61228"/>
    <w:rsid w:val="00A67D0E"/>
    <w:rsid w:val="00A756CC"/>
    <w:rsid w:val="00A77BB4"/>
    <w:rsid w:val="00A80553"/>
    <w:rsid w:val="00A935B5"/>
    <w:rsid w:val="00A9559F"/>
    <w:rsid w:val="00AA05DD"/>
    <w:rsid w:val="00AA4321"/>
    <w:rsid w:val="00AB13C2"/>
    <w:rsid w:val="00AB47C2"/>
    <w:rsid w:val="00AB5D61"/>
    <w:rsid w:val="00AB700F"/>
    <w:rsid w:val="00AC283A"/>
    <w:rsid w:val="00AC73B9"/>
    <w:rsid w:val="00AD7295"/>
    <w:rsid w:val="00AE3BE8"/>
    <w:rsid w:val="00AE4086"/>
    <w:rsid w:val="00AF5C24"/>
    <w:rsid w:val="00B24375"/>
    <w:rsid w:val="00B273B9"/>
    <w:rsid w:val="00B27CE2"/>
    <w:rsid w:val="00B309E3"/>
    <w:rsid w:val="00B333F9"/>
    <w:rsid w:val="00B33875"/>
    <w:rsid w:val="00B404EE"/>
    <w:rsid w:val="00B41CE0"/>
    <w:rsid w:val="00B56F4E"/>
    <w:rsid w:val="00B57CF4"/>
    <w:rsid w:val="00B629B7"/>
    <w:rsid w:val="00B675C9"/>
    <w:rsid w:val="00B67E60"/>
    <w:rsid w:val="00B81452"/>
    <w:rsid w:val="00B82491"/>
    <w:rsid w:val="00B85D13"/>
    <w:rsid w:val="00B94F02"/>
    <w:rsid w:val="00BA331D"/>
    <w:rsid w:val="00BA4FD2"/>
    <w:rsid w:val="00BA5F01"/>
    <w:rsid w:val="00BC0CFC"/>
    <w:rsid w:val="00BC3978"/>
    <w:rsid w:val="00BD3914"/>
    <w:rsid w:val="00BD54DB"/>
    <w:rsid w:val="00BF5723"/>
    <w:rsid w:val="00C0356F"/>
    <w:rsid w:val="00C112A8"/>
    <w:rsid w:val="00C37CCC"/>
    <w:rsid w:val="00C416C9"/>
    <w:rsid w:val="00C439E6"/>
    <w:rsid w:val="00C47EBA"/>
    <w:rsid w:val="00C50249"/>
    <w:rsid w:val="00C773FA"/>
    <w:rsid w:val="00C84447"/>
    <w:rsid w:val="00C84BC6"/>
    <w:rsid w:val="00C93A46"/>
    <w:rsid w:val="00C966C4"/>
    <w:rsid w:val="00CA5A70"/>
    <w:rsid w:val="00CB39C3"/>
    <w:rsid w:val="00CB43AB"/>
    <w:rsid w:val="00CB4A83"/>
    <w:rsid w:val="00CB5139"/>
    <w:rsid w:val="00CB5B2A"/>
    <w:rsid w:val="00CC0093"/>
    <w:rsid w:val="00CD602C"/>
    <w:rsid w:val="00CE2867"/>
    <w:rsid w:val="00CE406C"/>
    <w:rsid w:val="00CE6EC7"/>
    <w:rsid w:val="00CF550C"/>
    <w:rsid w:val="00D032E8"/>
    <w:rsid w:val="00D1262E"/>
    <w:rsid w:val="00D14746"/>
    <w:rsid w:val="00D1532E"/>
    <w:rsid w:val="00D205C5"/>
    <w:rsid w:val="00D25873"/>
    <w:rsid w:val="00D3117F"/>
    <w:rsid w:val="00D31390"/>
    <w:rsid w:val="00D34F4B"/>
    <w:rsid w:val="00D4403F"/>
    <w:rsid w:val="00D66BCB"/>
    <w:rsid w:val="00D70C5B"/>
    <w:rsid w:val="00D72E84"/>
    <w:rsid w:val="00D73F29"/>
    <w:rsid w:val="00D75290"/>
    <w:rsid w:val="00D77CE8"/>
    <w:rsid w:val="00D82707"/>
    <w:rsid w:val="00DA128B"/>
    <w:rsid w:val="00DA4350"/>
    <w:rsid w:val="00DB28AC"/>
    <w:rsid w:val="00DB647C"/>
    <w:rsid w:val="00DC5588"/>
    <w:rsid w:val="00DD7DDF"/>
    <w:rsid w:val="00DE3A32"/>
    <w:rsid w:val="00DE6298"/>
    <w:rsid w:val="00DE680C"/>
    <w:rsid w:val="00DF6D23"/>
    <w:rsid w:val="00E065C4"/>
    <w:rsid w:val="00E06ACF"/>
    <w:rsid w:val="00E12704"/>
    <w:rsid w:val="00E302D5"/>
    <w:rsid w:val="00E42E34"/>
    <w:rsid w:val="00E47170"/>
    <w:rsid w:val="00E50FDD"/>
    <w:rsid w:val="00E52982"/>
    <w:rsid w:val="00E52C57"/>
    <w:rsid w:val="00E6154D"/>
    <w:rsid w:val="00E62247"/>
    <w:rsid w:val="00E67CC1"/>
    <w:rsid w:val="00E71FD4"/>
    <w:rsid w:val="00E779DC"/>
    <w:rsid w:val="00E83ACC"/>
    <w:rsid w:val="00E875CE"/>
    <w:rsid w:val="00E930E7"/>
    <w:rsid w:val="00EA1C29"/>
    <w:rsid w:val="00EC1028"/>
    <w:rsid w:val="00EC193A"/>
    <w:rsid w:val="00EC5FDA"/>
    <w:rsid w:val="00ED1911"/>
    <w:rsid w:val="00ED3D12"/>
    <w:rsid w:val="00ED61AA"/>
    <w:rsid w:val="00EE22F6"/>
    <w:rsid w:val="00EE32D4"/>
    <w:rsid w:val="00EE37E2"/>
    <w:rsid w:val="00EF40FB"/>
    <w:rsid w:val="00F00AA5"/>
    <w:rsid w:val="00F075F5"/>
    <w:rsid w:val="00F10A15"/>
    <w:rsid w:val="00F240E3"/>
    <w:rsid w:val="00F26E73"/>
    <w:rsid w:val="00F331BB"/>
    <w:rsid w:val="00F34FF0"/>
    <w:rsid w:val="00F4378D"/>
    <w:rsid w:val="00F444DC"/>
    <w:rsid w:val="00F570E6"/>
    <w:rsid w:val="00F75677"/>
    <w:rsid w:val="00F81F7D"/>
    <w:rsid w:val="00F82F73"/>
    <w:rsid w:val="00F944BF"/>
    <w:rsid w:val="00F97791"/>
    <w:rsid w:val="00FA0046"/>
    <w:rsid w:val="00FB1E9C"/>
    <w:rsid w:val="00FB20D8"/>
    <w:rsid w:val="00FC2B0B"/>
    <w:rsid w:val="00FC4CA6"/>
    <w:rsid w:val="00FD7AA6"/>
    <w:rsid w:val="00FF00C2"/>
    <w:rsid w:val="00FF0916"/>
    <w:rsid w:val="591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脚 Char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1397-1F6D-4368-8D08-93A2DD974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ZGLX</Company>
  <Pages>16</Pages>
  <Words>6324</Words>
  <Characters>6352</Characters>
  <Lines>49</Lines>
  <Paragraphs>13</Paragraphs>
  <TotalTime>588</TotalTime>
  <ScaleCrop>false</ScaleCrop>
  <LinksUpToDate>false</LinksUpToDate>
  <CharactersWithSpaces>6365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2015-12-10T01:33:00Z</dcterms:created>
  <dc:creator>lk</dc:creator>
  <cp:lastModifiedBy>ryf</cp:lastModifiedBy>
  <cp:lastPrinted>2014-10-23T03:10:00Z</cp:lastPrinted>
  <dcterms:modified xsi:type="dcterms:W3CDTF">2022-10-11T09:03:41Z</dcterms:modified>
  <dc:title>中国粮食行业协会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B58E76B0CE3A4B23A3CF6C08215707E0</vt:lpwstr>
  </property>
</Properties>
</file>