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color w:val="auto"/>
          <w:kern w:val="0"/>
          <w:sz w:val="44"/>
          <w:szCs w:val="44"/>
          <w:shd w:val="clear" w:color="auto" w:fill="auto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auto"/>
        </w:rPr>
        <w:t>附件3</w:t>
      </w:r>
    </w:p>
    <w:p>
      <w:pPr>
        <w:spacing w:line="580" w:lineRule="exact"/>
        <w:jc w:val="center"/>
        <w:rPr>
          <w:rFonts w:ascii="宋体" w:cs="Times New Roman"/>
          <w:b/>
          <w:bCs/>
          <w:color w:val="auto"/>
          <w:kern w:val="0"/>
          <w:sz w:val="32"/>
          <w:szCs w:val="32"/>
          <w:shd w:val="clear" w:color="auto" w:fill="auto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shd w:val="clear" w:color="auto" w:fill="auto"/>
        </w:rPr>
        <w:t>泉州市放心粮油经销店粮油质量承诺书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一、遵守《食品安全法》等有关法律法规，依法经营、诚信经营。严格落实食品安全主体责任，对所销售粮油产品的质量负责，并承担相应法律责任。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所销售的粮油产品为取得“食品生产许可”的产品，绝不掺杂使假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不销售过期、变质、不合格产品和假冒伪劣产品。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、严格执行粮油质量标准，加强粮油产品的质量安全检测，积极安排优质粮油加工、销售，让广大消费者吃上放心米、放心面、放心油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不哄抬粮价，不串通需求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,不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涨价，不惜售，不限购，不缺斤短两，不蓄意囤积，竭力保证粮油供应不断档，不断供，明码标价，严格自律，共同维护粮油市场秩序。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、自觉维护消费者的合法权益，对明显存在质量问题、包装标识不符合规定的粮油产品，及时给予退换。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、对质量不符合要求的粮油产品，积极配合有关部门，采取停止销售、清理、登记、封存、处置等措施。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、自觉接受消费者的监督，积极配合有关部门的管理和监督检查。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/>
        <w:textAlignment w:val="auto"/>
        <w:outlineLvl w:val="9"/>
        <w:rPr>
          <w:rFonts w:ascii="仿宋_GB2312" w:hAnsi="仿宋_GB2312" w:eastAsia="仿宋_GB2312" w:cs="Times New Roman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firstLine="4160" w:firstLineChars="1300"/>
        <w:textAlignment w:val="auto"/>
        <w:outlineLvl w:val="9"/>
        <w:rPr>
          <w:rFonts w:ascii="仿宋_GB2312" w:hAnsi="仿宋_GB2312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firstLine="4480" w:firstLineChars="1400"/>
        <w:textAlignment w:val="auto"/>
        <w:outlineLvl w:val="9"/>
        <w:rPr>
          <w:rFonts w:ascii="仿宋_GB2312" w:hAnsi="仿宋_GB2312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（企业公章）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320" w:firstLine="3840" w:firstLineChars="1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 xml:space="preserve">   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320" w:firstLine="3840" w:firstLineChars="1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F6EB6"/>
    <w:rsid w:val="19D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2022-05-20T09:19:00Z</dcterms:created>
  <dc:creator>WPS_1591207008</dc:creator>
  <cp:lastModifiedBy>WPS_1591207008</cp:lastModifiedBy>
  <dcterms:modified xsi:type="dcterms:W3CDTF">2022-05-20T09:20:13Z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F644EA3449FE40178CD879614A7DB208</vt:lpwstr>
  </property>
</Properties>
</file>