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七届粮洽会</w:t>
      </w:r>
      <w:bookmarkStart w:id="0" w:name="OLE_LINK1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证件、参展信息申报系统使用说明</w: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一、组展商申报</w:t>
      </w:r>
      <w:r>
        <w:rPr>
          <w:rFonts w:hint="eastAsia" w:ascii="黑体" w:hAnsi="黑体" w:eastAsia="黑体" w:cs="宋体"/>
          <w:kern w:val="0"/>
          <w:sz w:val="32"/>
          <w:szCs w:val="32"/>
          <w:lang w:bidi="ar"/>
        </w:rPr>
        <w:t>（各省粮储局及福建省内各设市区粮储局（发改委）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1、登录</w:t>
      </w:r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海创会官网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（https://www.fujian618.org.cn/）点击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“证照系统”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“组展商”进行报名注册，填写相关信息后提交，等待组委会办公室审核。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展厅选择：4号馆—粮油产品及设备技术馆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—XX省粮食和物资储备局、XX市粮食和物资储备局、平潭综合实验区农业农村局、XX市发改委。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440690"/>
            <wp:effectExtent l="0" t="0" r="6350" b="1651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如：1）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展区的组展商选择：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71135" cy="453390"/>
            <wp:effectExtent l="0" t="0" r="5715" b="381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福建省内各设市区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的组展商选择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对应设市区粮储局（发改委）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71770" cy="464820"/>
            <wp:effectExtent l="0" t="0" r="5080" b="1143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cs="宋体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</w:t>
      </w:r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</w:rPr>
        <w:t>组委会办公室审核通过后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，组展商可登录系统进行填报“单位信息管理”、“会刊信息”、“证件申请”、“预约领证”等栏目信息。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3、组展商可在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“展商审核”、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“展商列表”、“证件列表”栏目中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审核展商信息及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查询到对应的展商相关信息。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</w:t>
      </w:r>
      <w:bookmarkStart w:id="3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组展商可在“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列表”里进行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组委会办公室审核通过后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，活动信息将在</w:t>
      </w:r>
      <w:bookmarkStart w:id="4" w:name="OLE_LINK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海创会官网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（https://www.fujian618.org.cn/）点击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“证照系统”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bookmarkStart w:id="5" w:name="OLE_LINK1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报名”查看相关活动信息，同时邀请的参会人员可在该活动下报名办理嘉宾证。</w:t>
      </w:r>
      <w:bookmarkEnd w:id="3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二、展商申报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海创会官网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（https://www.fujian618.org.cn/）点击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“证照系统”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，点击“展商”进行报名注册，填写相关信息后提交，等待</w:t>
      </w:r>
      <w:bookmarkStart w:id="6" w:name="OLE_LINK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组展商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其中“展厅”：根据所在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省属粮储局（福建省内各设市区）选择相对应的展厅。请勿选择“无展位单位”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如：1）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江苏省</w:t>
      </w:r>
      <w:r>
        <w:rPr>
          <w:rFonts w:hint="eastAsia" w:ascii="仿宋_GB2312" w:hAnsi="仿宋_GB2312" w:eastAsia="仿宋_GB2312" w:cs="仿宋_GB2312"/>
          <w:sz w:val="32"/>
          <w:szCs w:val="32"/>
        </w:rPr>
        <w:t>展区的展商选择：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73040" cy="410210"/>
            <wp:effectExtent l="0" t="0" r="3810" b="889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福建省内各设市区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的展商选择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对应设市区粮储局（发改委）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271770" cy="393700"/>
            <wp:effectExtent l="0" t="0" r="5080" b="6350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组展商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审核通过后，展商可登录系统进行填报“单位信息管理”、“会刊信息”、“证件申请”、“预约领证”等栏目信息。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3、展商可在“</w:t>
      </w:r>
      <w:bookmarkStart w:id="7" w:name="OLE_LINK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列表”里进行</w:t>
      </w:r>
      <w:bookmarkStart w:id="8" w:name="OLE_LINK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组委会办公室审核通过后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信息将在</w:t>
      </w:r>
      <w:bookmarkStart w:id="9" w:name="OLE_LINK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海创会官网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（https://www.fujian618.org.cn/）点击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“证照系统”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人员报名”下展示，同时邀请的参会人员可在会议下报名办理嘉宾证。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三、证件填报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第十七届粮洽会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各参展单位需通过系统填报参展企业、项目等信息。方法如下：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1、登录</w:t>
      </w:r>
      <w:bookmarkStart w:id="10" w:name="OLE_LINK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海创会官网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（https://www.fujian618.org.cn/）点击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“证照系统”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，选择相应的身份（组展商/展商）。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、等待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组展商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审核、分配展位号后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其中组展商审核展商时，请务必根据辖区面积统筹分配参展面积给展商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可再次登录，点击左侧“证件申请”可进入申请相关证件。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其中：去年在系统上填报过的人员，可点击“证件申请”——“往届证件拉取”按钮，填写有效证件号码进行查询、调用。</w:t>
      </w:r>
    </w:p>
    <w:p>
      <w:pPr>
        <w:ind w:firstLine="640"/>
      </w:pPr>
      <w:r>
        <w:drawing>
          <wp:inline distT="0" distB="0" distL="114300" distR="114300">
            <wp:extent cx="4848225" cy="1143000"/>
            <wp:effectExtent l="0" t="0" r="9525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</w:pPr>
    </w:p>
    <w:p>
      <w:pPr>
        <w:ind w:firstLine="64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申报证件要求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照片尽量用近期清晰证件照或正面清晰大头图。姓名要与证件号对应姓名一致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四、贵宾证申报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1、竖版贵宾证，与工作证、嘉宾证形式一样，但文字为“贵宾证”，证件打印姓名、单位、照片。供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厅级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及以上干部使用。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海创会官网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（https://www.fujian618.org.cn/）点击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“证照系统”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，点击“组展商”进行报名注册，填写相关信息后提交，等待组委会办公室审核。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3、组委会办公室审核通过后，组展商可登录系统进行填报“单位信息管理”、“会刊信息”、“证件申请”、“预约领证”等栏目信息。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4、组展商在“证件申请”填写信息时，证件种类选择“嘉宾证”、“职务/级别”填写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正厅</w:t>
      </w:r>
      <w:r>
        <w:rPr>
          <w:rFonts w:hint="eastAsia" w:ascii="仿宋_GB2312" w:hAnsi="仿宋_GB2312" w:eastAsia="仿宋_GB2312" w:cs="仿宋_GB2312"/>
          <w:sz w:val="32"/>
          <w:szCs w:val="32"/>
        </w:rPr>
        <w:t>。组委会办公室审核时将自动升级为贵宾证。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证件系统填报截止时间为：20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证件系统技术咨询：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组委会：何震南电话：0591-88157523  手机：13950491654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福建省局：刘秀凤  手机：15960103031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CDC7DE"/>
    <w:multiLevelType w:val="singleLevel"/>
    <w:tmpl w:val="B6CDC7DE"/>
    <w:lvl w:ilvl="0" w:tentative="0">
      <w:start w:val="2"/>
      <w:numFmt w:val="decimal"/>
      <w:suff w:val="nothing"/>
      <w:lvlText w:val="%1）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24D90"/>
    <w:rsid w:val="02090937"/>
    <w:rsid w:val="02A357FB"/>
    <w:rsid w:val="03FD7767"/>
    <w:rsid w:val="04902F57"/>
    <w:rsid w:val="05AF263B"/>
    <w:rsid w:val="05D918D5"/>
    <w:rsid w:val="062D4D11"/>
    <w:rsid w:val="065162C2"/>
    <w:rsid w:val="06CE671A"/>
    <w:rsid w:val="06F1608E"/>
    <w:rsid w:val="09910206"/>
    <w:rsid w:val="09BB4E85"/>
    <w:rsid w:val="09F14A58"/>
    <w:rsid w:val="0A37432A"/>
    <w:rsid w:val="0A4150A3"/>
    <w:rsid w:val="0C810365"/>
    <w:rsid w:val="0CA60382"/>
    <w:rsid w:val="0E7E40E8"/>
    <w:rsid w:val="0F0617C4"/>
    <w:rsid w:val="0F317469"/>
    <w:rsid w:val="0F3D0C1B"/>
    <w:rsid w:val="0FAA2D21"/>
    <w:rsid w:val="12382D94"/>
    <w:rsid w:val="12573399"/>
    <w:rsid w:val="13450746"/>
    <w:rsid w:val="13C17692"/>
    <w:rsid w:val="158B213E"/>
    <w:rsid w:val="159C669C"/>
    <w:rsid w:val="1BBD3C2A"/>
    <w:rsid w:val="1F6FEBC5"/>
    <w:rsid w:val="200D2FD4"/>
    <w:rsid w:val="20D30091"/>
    <w:rsid w:val="24FF6F78"/>
    <w:rsid w:val="26A948A0"/>
    <w:rsid w:val="287C79AC"/>
    <w:rsid w:val="2A8E6B47"/>
    <w:rsid w:val="2B3C2735"/>
    <w:rsid w:val="2C4407C3"/>
    <w:rsid w:val="2C6738F2"/>
    <w:rsid w:val="2C9B798E"/>
    <w:rsid w:val="2D3D04CC"/>
    <w:rsid w:val="2E380694"/>
    <w:rsid w:val="2F113B41"/>
    <w:rsid w:val="2F524D90"/>
    <w:rsid w:val="2F682E37"/>
    <w:rsid w:val="2F6C2536"/>
    <w:rsid w:val="2FED0401"/>
    <w:rsid w:val="31923B81"/>
    <w:rsid w:val="337A1561"/>
    <w:rsid w:val="337E773A"/>
    <w:rsid w:val="34D5588E"/>
    <w:rsid w:val="359B15F8"/>
    <w:rsid w:val="3692226A"/>
    <w:rsid w:val="381F75A4"/>
    <w:rsid w:val="3C1A2023"/>
    <w:rsid w:val="3C9B6D35"/>
    <w:rsid w:val="3D25541E"/>
    <w:rsid w:val="3D3331E1"/>
    <w:rsid w:val="43C3273F"/>
    <w:rsid w:val="44464B91"/>
    <w:rsid w:val="45B37611"/>
    <w:rsid w:val="46EB02AB"/>
    <w:rsid w:val="471724C3"/>
    <w:rsid w:val="47213F08"/>
    <w:rsid w:val="475F0F70"/>
    <w:rsid w:val="488460E6"/>
    <w:rsid w:val="493E7F71"/>
    <w:rsid w:val="4A3C470B"/>
    <w:rsid w:val="4A3D7880"/>
    <w:rsid w:val="4A8218D3"/>
    <w:rsid w:val="4E216A41"/>
    <w:rsid w:val="5023004E"/>
    <w:rsid w:val="525B4162"/>
    <w:rsid w:val="55A023D0"/>
    <w:rsid w:val="56067291"/>
    <w:rsid w:val="58277287"/>
    <w:rsid w:val="5A71468D"/>
    <w:rsid w:val="5AB5D0B9"/>
    <w:rsid w:val="5BB43D5D"/>
    <w:rsid w:val="5C8D20AE"/>
    <w:rsid w:val="5CC01377"/>
    <w:rsid w:val="5E9F3F37"/>
    <w:rsid w:val="5EAD03CC"/>
    <w:rsid w:val="5FF24F11"/>
    <w:rsid w:val="60A27F38"/>
    <w:rsid w:val="61B62635"/>
    <w:rsid w:val="61D84485"/>
    <w:rsid w:val="61F05659"/>
    <w:rsid w:val="61F230B3"/>
    <w:rsid w:val="628E444A"/>
    <w:rsid w:val="639B2F31"/>
    <w:rsid w:val="64F45A4E"/>
    <w:rsid w:val="655A1097"/>
    <w:rsid w:val="667C3EBC"/>
    <w:rsid w:val="67382714"/>
    <w:rsid w:val="699878C3"/>
    <w:rsid w:val="69F9740D"/>
    <w:rsid w:val="6BFA083A"/>
    <w:rsid w:val="6C83918A"/>
    <w:rsid w:val="6F4F6BED"/>
    <w:rsid w:val="6F595857"/>
    <w:rsid w:val="6F65121F"/>
    <w:rsid w:val="6F8F664E"/>
    <w:rsid w:val="6F9B3C33"/>
    <w:rsid w:val="6FA74617"/>
    <w:rsid w:val="700B4324"/>
    <w:rsid w:val="71C117CF"/>
    <w:rsid w:val="72D44DB4"/>
    <w:rsid w:val="731557DA"/>
    <w:rsid w:val="731B0573"/>
    <w:rsid w:val="735C7D7A"/>
    <w:rsid w:val="739262E0"/>
    <w:rsid w:val="73A23516"/>
    <w:rsid w:val="7512788E"/>
    <w:rsid w:val="763B6819"/>
    <w:rsid w:val="77557678"/>
    <w:rsid w:val="793E7A68"/>
    <w:rsid w:val="7A755516"/>
    <w:rsid w:val="7B196B4F"/>
    <w:rsid w:val="7C47394F"/>
    <w:rsid w:val="7C9F3FCD"/>
    <w:rsid w:val="7D0F0826"/>
    <w:rsid w:val="7ED12963"/>
    <w:rsid w:val="7FBDB3FE"/>
    <w:rsid w:val="BFF7A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2018-04-18T09:38:00Z</dcterms:created>
  <dc:creator>lenovo</dc:creator>
  <cp:lastModifiedBy>清风</cp:lastModifiedBy>
  <cp:lastPrinted>2019-04-19T16:58:00Z</cp:lastPrinted>
  <dcterms:modified xsi:type="dcterms:W3CDTF">2021-05-19T10:48:24Z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8A4196DFBF274364ABB3006CF4711587</vt:lpwstr>
  </property>
</Properties>
</file>